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461" w:rsidRPr="0072205E" w:rsidRDefault="00A35461" w:rsidP="00A35461">
      <w:pPr>
        <w:jc w:val="center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四川工程技术职业学院教职员工体检方案（</w:t>
      </w:r>
      <w:r>
        <w:rPr>
          <w:b/>
          <w:bCs/>
          <w:sz w:val="28"/>
          <w:szCs w:val="28"/>
        </w:rPr>
        <w:t>20</w:t>
      </w:r>
      <w:r>
        <w:rPr>
          <w:rFonts w:hint="eastAsia"/>
          <w:b/>
          <w:bCs/>
          <w:sz w:val="28"/>
          <w:szCs w:val="28"/>
        </w:rPr>
        <w:t>2</w:t>
      </w:r>
      <w:r w:rsidR="0044415F"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年）</w:t>
      </w:r>
    </w:p>
    <w:tbl>
      <w:tblPr>
        <w:tblW w:w="837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50"/>
        <w:gridCol w:w="2409"/>
        <w:gridCol w:w="3260"/>
        <w:gridCol w:w="709"/>
        <w:gridCol w:w="851"/>
      </w:tblGrid>
      <w:tr w:rsidR="00226934" w:rsidTr="00226934">
        <w:trPr>
          <w:trHeight w:val="75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体检项目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临床意义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44415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女</w:t>
            </w:r>
          </w:p>
        </w:tc>
      </w:tr>
      <w:tr w:rsidR="00226934" w:rsidTr="00226934">
        <w:trPr>
          <w:trHeight w:val="778"/>
        </w:trPr>
        <w:tc>
          <w:tcPr>
            <w:tcW w:w="11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身高、体重指数（BMI）、血压（BP)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体重是否正常；有无体重不足、超重或肥胖有无血压异常。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226934" w:rsidTr="00226934">
        <w:trPr>
          <w:trHeight w:val="826"/>
        </w:trPr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内科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心、肺听诊、腹部触诊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临床检查心肺有无异常、肝脾有无肿大，腹部能否扪及包块等。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226934" w:rsidTr="00226934">
        <w:trPr>
          <w:trHeight w:val="965"/>
        </w:trPr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外科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浅表淋巴结、皮肤、甲状腺、乳房、脊椎、四肢；外生殖器指检等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浅表淋巴结有无肿大、甲状腺、乳房能否扪及包块四肢、脊椎有无明显畸形；外生殖器、前列腺有无异常。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226934" w:rsidTr="00226934">
        <w:trPr>
          <w:trHeight w:val="1062"/>
        </w:trPr>
        <w:tc>
          <w:tcPr>
            <w:tcW w:w="11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妇科检查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常规检查（外阴、阴道、宫颈、后穹窿、宫体、输卵管、卵巢）、液基薄层细胞学、阴道镜、白带常规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常规检查女性生殖器有无炎症或其它异常病变；宫颈癌筛查。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265</w:t>
            </w:r>
          </w:p>
        </w:tc>
      </w:tr>
      <w:tr w:rsidR="00226934" w:rsidTr="00226934">
        <w:trPr>
          <w:trHeight w:val="842"/>
        </w:trPr>
        <w:tc>
          <w:tcPr>
            <w:tcW w:w="11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乳腺彩超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无放射性，对年轻女性，尤其是妊娠、哺乳期女性检查更为适宜；对囊性或实性肿块鉴别意义大；</w:t>
            </w:r>
            <w:r>
              <w:rPr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对乳腺组织的层次显示清楚，定位较准；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105</w:t>
            </w:r>
          </w:p>
        </w:tc>
      </w:tr>
      <w:tr w:rsidR="00226934" w:rsidTr="00226934">
        <w:trPr>
          <w:trHeight w:val="728"/>
        </w:trPr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血液分析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血液中有形成分分析；有无贫血、感染及白细胞减少、血小板减少等筛查实验。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226934" w:rsidTr="00226934">
        <w:trPr>
          <w:trHeight w:val="1323"/>
        </w:trPr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肝功能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丙氨酸氨基转氨酶、门冬氨酸氨基转移酶、谷丙谷草比值、总胆红素、直接胆红素、间接胆红素、总蛋白、白蛋白、球蛋白、白蛋白球蛋白比值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了解肝脏功能及肝脏疾病的诊断。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</w:tr>
      <w:tr w:rsidR="00226934" w:rsidTr="00226934">
        <w:trPr>
          <w:trHeight w:val="595"/>
        </w:trPr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肾功能3项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肌酐（Cre）、尿素氮（Urea）尿酸（UA）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了解肾脏功能及高尿酸血症。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226934" w:rsidTr="00226934">
        <w:trPr>
          <w:trHeight w:val="1086"/>
        </w:trPr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血脂4项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总胆固醇（TC）、甘油三脂（TG）高密度脂蛋白胆固醇（HDL-C）、低密度脂蛋白胆固醇（LDL-C）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了解脂代谢功能。发现高脂血症及对人体血管损害的程度。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</w:tr>
      <w:tr w:rsidR="00226934" w:rsidTr="00226934">
        <w:trPr>
          <w:trHeight w:val="465"/>
        </w:trPr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血糖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空腹血糖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了解体内葡萄糖浓度。提前发现糖尿病或糖耐量异常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</w:tr>
      <w:tr w:rsidR="00226934" w:rsidTr="00226934">
        <w:trPr>
          <w:trHeight w:val="772"/>
        </w:trPr>
        <w:tc>
          <w:tcPr>
            <w:tcW w:w="11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26934" w:rsidRPr="00645514" w:rsidRDefault="00226934" w:rsidP="00903C1D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645514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甲功五项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甲状腺功能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66F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甲功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</w:t>
            </w:r>
            <w:r w:rsidRPr="00466F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项的组合可以判断是有原发性的甲亢、还是有原发性的甲减，还是存在继发性甲亢还是继发性甲减等疾病。甲功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</w:t>
            </w:r>
            <w:r w:rsidRPr="00466F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项是反映甲状腺生理功能状态的指标。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26934" w:rsidRPr="00466F2D" w:rsidRDefault="00226934" w:rsidP="00903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3F6E7F">
            <w:pPr>
              <w:widowControl/>
              <w:ind w:firstLineChars="50" w:firstLine="105"/>
              <w:jc w:val="left"/>
              <w:rPr>
                <w:rFonts w:asciiTheme="minorHAnsi" w:hAnsiTheme="minorHAnsi" w:cs="宋体"/>
                <w:szCs w:val="22"/>
              </w:rPr>
            </w:pPr>
            <w:r>
              <w:rPr>
                <w:rFonts w:asciiTheme="minorHAnsi" w:hAnsiTheme="minorHAnsi" w:cs="宋体" w:hint="eastAsia"/>
                <w:szCs w:val="22"/>
              </w:rPr>
              <w:t>137</w:t>
            </w:r>
          </w:p>
        </w:tc>
      </w:tr>
      <w:tr w:rsidR="00226934" w:rsidTr="00226934">
        <w:trPr>
          <w:trHeight w:val="772"/>
        </w:trPr>
        <w:tc>
          <w:tcPr>
            <w:tcW w:w="11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前列腺特异性抗原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前列腺癌早期指标（限男性）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发现早期前列腺癌I～Ⅳ的阳性率分别为63%,71%,81％、88%。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26934" w:rsidRDefault="003F6E7F" w:rsidP="00903C1D">
            <w:pPr>
              <w:widowControl/>
              <w:jc w:val="left"/>
              <w:rPr>
                <w:rFonts w:asciiTheme="minorHAnsi" w:hAnsiTheme="minorHAnsi" w:cs="宋体"/>
                <w:szCs w:val="22"/>
              </w:rPr>
            </w:pPr>
            <w:r>
              <w:rPr>
                <w:rFonts w:asciiTheme="minorHAnsi" w:hAnsiTheme="minorHAnsi" w:cs="宋体" w:hint="eastAsia"/>
                <w:szCs w:val="22"/>
              </w:rPr>
              <w:t xml:space="preserve">   </w:t>
            </w:r>
          </w:p>
        </w:tc>
      </w:tr>
      <w:tr w:rsidR="00226934" w:rsidTr="00226934">
        <w:trPr>
          <w:trHeight w:val="1682"/>
        </w:trPr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肿瘤标志物（定量）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甲胎蛋白（AFP）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是目前临床上诊断原发性肝癌的重要指标(筛查肝癌时最好配合腹部B超检查)、胃癌、胆道癌、胰腺癌、胚胎细胞瘤、卵巢畸胎瘤等也可见增高。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</w:tr>
      <w:tr w:rsidR="00226934" w:rsidTr="00226934">
        <w:trPr>
          <w:trHeight w:val="689"/>
        </w:trPr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癌胚抗原（CEA）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CEA是乳腺癌、肺癌、胃癌、大肠癌、胰腺癌等诊断和治疗的指标，是一种广谱的肿瘤标志物。吸烟者中约33%的人群可轻度增高。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</w:tr>
      <w:tr w:rsidR="00226934" w:rsidTr="00226934">
        <w:trPr>
          <w:trHeight w:val="126"/>
        </w:trPr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尿液分析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10项+镜检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了解有无泌尿系统疾患；</w:t>
            </w:r>
          </w:p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有无尿糖异常等。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226934" w:rsidTr="00226934">
        <w:trPr>
          <w:trHeight w:val="630"/>
        </w:trPr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心电图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常规静态下的心电检测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用于心律失常（早搏、传导障碍等）；心肌缺血、心肌梗塞、心房、心室肥大等诊断。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226934" w:rsidTr="00226934">
        <w:trPr>
          <w:trHeight w:val="91"/>
        </w:trPr>
        <w:tc>
          <w:tcPr>
            <w:tcW w:w="1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胸部CT（不出片）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胸部CT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72205E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是为了明确胸部病变而做的基本检查方法，对于病变的定位、判断病变的性质均较可靠。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205</w:t>
            </w:r>
          </w:p>
        </w:tc>
      </w:tr>
      <w:tr w:rsidR="00226934" w:rsidTr="00226934">
        <w:trPr>
          <w:trHeight w:val="480"/>
        </w:trPr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全腹彩超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肝、胆、脾、胰、双肾、甲状腺彩超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了解各脏器形态及排除占位性病变。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155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180</w:t>
            </w:r>
          </w:p>
        </w:tc>
      </w:tr>
      <w:tr w:rsidR="00226934" w:rsidTr="00226934">
        <w:trPr>
          <w:trHeight w:val="480"/>
        </w:trPr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男：前列腺、膀胱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26934" w:rsidTr="00226934">
        <w:trPr>
          <w:trHeight w:val="60"/>
        </w:trPr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女：子宫附件、膀胱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26934" w:rsidTr="00226934">
        <w:trPr>
          <w:trHeight w:val="954"/>
        </w:trPr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骨密度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骨密度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Pr="0072205E" w:rsidRDefault="00226934" w:rsidP="00903C1D">
            <w:pPr>
              <w:jc w:val="center"/>
              <w:rPr>
                <w:rFonts w:ascii="宋体" w:hAnsi="宋体" w:cs="宋体"/>
                <w:bCs/>
                <w:color w:val="333333"/>
                <w:sz w:val="18"/>
                <w:szCs w:val="18"/>
              </w:rPr>
            </w:pPr>
            <w:r w:rsidRPr="0072205E">
              <w:rPr>
                <w:rFonts w:hint="eastAsia"/>
                <w:bCs/>
                <w:color w:val="333333"/>
                <w:sz w:val="18"/>
                <w:szCs w:val="18"/>
              </w:rPr>
              <w:t>是骨质量的一个重要标志，反映骨质疏松程度，预测骨折危险性的重要依据。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 w:rsidR="00226934" w:rsidTr="00226934">
        <w:trPr>
          <w:trHeight w:val="375"/>
        </w:trPr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采血+工本费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一次性采血针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226934" w:rsidTr="00226934">
        <w:trPr>
          <w:trHeight w:val="475"/>
        </w:trPr>
        <w:tc>
          <w:tcPr>
            <w:tcW w:w="68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总体价格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1169</w:t>
            </w:r>
          </w:p>
        </w:tc>
      </w:tr>
      <w:tr w:rsidR="00226934" w:rsidTr="00226934">
        <w:trPr>
          <w:trHeight w:val="275"/>
        </w:trPr>
        <w:tc>
          <w:tcPr>
            <w:tcW w:w="68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总体优惠价格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934" w:rsidRDefault="00226934" w:rsidP="00903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980</w:t>
            </w:r>
          </w:p>
        </w:tc>
      </w:tr>
    </w:tbl>
    <w:p w:rsidR="00A35461" w:rsidRDefault="00A35461" w:rsidP="00A35461"/>
    <w:p w:rsidR="00A35461" w:rsidRDefault="00A35461" w:rsidP="00A35461">
      <w:r>
        <w:rPr>
          <w:rFonts w:hint="eastAsia"/>
        </w:rPr>
        <w:t>国家二级甲等综合医院，贵院体检项目按照二乙标准收费</w:t>
      </w:r>
    </w:p>
    <w:p w:rsidR="00A35461" w:rsidRPr="00D87ED0" w:rsidRDefault="00A35461" w:rsidP="00A35461">
      <w:r>
        <w:rPr>
          <w:rFonts w:hint="eastAsia"/>
        </w:rPr>
        <w:t>提供免费早餐（稀饭、小菜、鸡蛋、包子）</w:t>
      </w:r>
    </w:p>
    <w:p w:rsidR="00695E97" w:rsidRDefault="00695E97"/>
    <w:p w:rsidR="00226934" w:rsidRDefault="00226934"/>
    <w:p w:rsidR="00226934" w:rsidRDefault="00226934"/>
    <w:p w:rsidR="00226934" w:rsidRDefault="00226934"/>
    <w:p w:rsidR="00226934" w:rsidRDefault="00226934"/>
    <w:p w:rsidR="00226934" w:rsidRDefault="00226934"/>
    <w:p w:rsidR="00226934" w:rsidRDefault="00226934"/>
    <w:p w:rsidR="005C31DF" w:rsidRDefault="005C31DF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四川工程技术职业学院教职员工体检方案（</w:t>
      </w:r>
      <w:r>
        <w:rPr>
          <w:b/>
          <w:bCs/>
          <w:sz w:val="28"/>
          <w:szCs w:val="28"/>
        </w:rPr>
        <w:t>20</w:t>
      </w:r>
      <w:r>
        <w:rPr>
          <w:rFonts w:hint="eastAsia"/>
          <w:b/>
          <w:bCs/>
          <w:sz w:val="28"/>
          <w:szCs w:val="28"/>
        </w:rPr>
        <w:t>2</w:t>
      </w:r>
      <w:r w:rsidR="007354C3"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年）（</w:t>
      </w:r>
      <w:r>
        <w:rPr>
          <w:rFonts w:hint="eastAsia"/>
          <w:b/>
          <w:bCs/>
          <w:sz w:val="28"/>
          <w:szCs w:val="28"/>
        </w:rPr>
        <w:t>40</w:t>
      </w:r>
      <w:r>
        <w:rPr>
          <w:rFonts w:hint="eastAsia"/>
          <w:b/>
          <w:bCs/>
          <w:sz w:val="28"/>
          <w:szCs w:val="28"/>
        </w:rPr>
        <w:t>岁以下）</w:t>
      </w:r>
    </w:p>
    <w:tbl>
      <w:tblPr>
        <w:tblW w:w="880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50"/>
        <w:gridCol w:w="2409"/>
        <w:gridCol w:w="3119"/>
        <w:gridCol w:w="1275"/>
        <w:gridCol w:w="851"/>
      </w:tblGrid>
      <w:tr w:rsidR="005C31DF" w:rsidTr="005C31DF">
        <w:trPr>
          <w:gridAfter w:val="1"/>
          <w:wAfter w:w="851" w:type="dxa"/>
          <w:trHeight w:val="75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1DF" w:rsidRDefault="005C31DF" w:rsidP="00BA4FB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体检项目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1DF" w:rsidRDefault="005C31DF" w:rsidP="00BA4FB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临床意义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C31DF" w:rsidRDefault="005C31DF" w:rsidP="005C31D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女</w:t>
            </w:r>
          </w:p>
        </w:tc>
      </w:tr>
      <w:tr w:rsidR="007C2A00" w:rsidTr="005C31DF">
        <w:trPr>
          <w:trHeight w:val="778"/>
        </w:trPr>
        <w:tc>
          <w:tcPr>
            <w:tcW w:w="11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2A00" w:rsidRDefault="007C2A00" w:rsidP="00BA4FBE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妇科检查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2A00" w:rsidRDefault="007C2A00" w:rsidP="007C2A0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常规检查（外阴、阴道、宫颈、后穹窿、宫体、输卵管、卵巢）、液基薄层细胞学、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2A00" w:rsidRDefault="007C2A00" w:rsidP="00BA4FBE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常规检查女性生殖器有无炎症或其它异常病变；宫颈癌筛查。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C2A00" w:rsidRDefault="007C2A00" w:rsidP="00BA4FB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7C2A00" w:rsidRDefault="007C2A00" w:rsidP="0044415F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7C2A00" w:rsidTr="005C31DF">
        <w:trPr>
          <w:trHeight w:val="826"/>
        </w:trPr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2A00" w:rsidRDefault="007C2A00" w:rsidP="00BA4FBE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乳腺彩超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2A00" w:rsidRDefault="007C2A00" w:rsidP="00BA4FB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乳腺彩超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2A00" w:rsidRDefault="007C2A00" w:rsidP="00BA4FBE">
            <w:pPr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无放射性，对年轻女性，尤其是妊娠、哺乳期女性检查更为适宜；对囊性或实性肿块鉴别意义大；</w:t>
            </w:r>
            <w:r>
              <w:rPr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对乳腺组织的层次显示清楚，定位较准；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C2A00" w:rsidRDefault="007C2A00" w:rsidP="00BA4FB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7C2A00" w:rsidRDefault="007C2A00" w:rsidP="0044415F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7C2A00" w:rsidTr="005C31DF">
        <w:trPr>
          <w:trHeight w:val="826"/>
        </w:trPr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2A00" w:rsidRPr="0044415F" w:rsidRDefault="0044415F" w:rsidP="0044415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4415F">
              <w:rPr>
                <w:rFonts w:hint="eastAsia"/>
                <w:sz w:val="18"/>
                <w:szCs w:val="18"/>
              </w:rPr>
              <w:t>彩超下腹部（子宫、附件）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2A00" w:rsidRPr="0044415F" w:rsidRDefault="0044415F" w:rsidP="00BA4FB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4415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子宫、附件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2A00" w:rsidRPr="0044415F" w:rsidRDefault="0044415F" w:rsidP="0044415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4415F">
              <w:rPr>
                <w:rFonts w:hint="eastAsia"/>
                <w:sz w:val="18"/>
                <w:szCs w:val="18"/>
              </w:rPr>
              <w:t>对人体腹部内脏器官（子宫、附件）的形状和各种病变提供清晰的动态超声断层图像判断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C2A00" w:rsidRDefault="007C2A00" w:rsidP="00BA4FB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7C2A00" w:rsidRDefault="007C2A00" w:rsidP="0044415F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7C2A00" w:rsidTr="005C31DF">
        <w:trPr>
          <w:gridAfter w:val="1"/>
          <w:wAfter w:w="851" w:type="dxa"/>
          <w:trHeight w:val="475"/>
        </w:trPr>
        <w:tc>
          <w:tcPr>
            <w:tcW w:w="66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C2A00" w:rsidRDefault="007C2A00" w:rsidP="00BA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总体价格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C2A00" w:rsidRDefault="00F774BB" w:rsidP="00BA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280</w:t>
            </w:r>
          </w:p>
        </w:tc>
      </w:tr>
    </w:tbl>
    <w:p w:rsidR="005C31DF" w:rsidRDefault="005C31DF"/>
    <w:p w:rsidR="007C2A00" w:rsidRDefault="007C2A00"/>
    <w:p w:rsidR="007C2A00" w:rsidRDefault="007C2A00"/>
    <w:p w:rsidR="007C2A00" w:rsidRDefault="007C2A00"/>
    <w:p w:rsidR="007C2A00" w:rsidRDefault="007C2A00"/>
    <w:p w:rsidR="007C2A00" w:rsidRDefault="007C2A00"/>
    <w:p w:rsidR="007C2A00" w:rsidRDefault="007C2A00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四川工程技术职业学院教职员工体检方案（</w:t>
      </w:r>
      <w:r>
        <w:rPr>
          <w:b/>
          <w:bCs/>
          <w:sz w:val="28"/>
          <w:szCs w:val="28"/>
        </w:rPr>
        <w:t>20</w:t>
      </w:r>
      <w:r>
        <w:rPr>
          <w:rFonts w:hint="eastAsia"/>
          <w:b/>
          <w:bCs/>
          <w:sz w:val="28"/>
          <w:szCs w:val="28"/>
        </w:rPr>
        <w:t>2</w:t>
      </w:r>
      <w:r w:rsidR="007354C3"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年）（</w:t>
      </w:r>
      <w:r>
        <w:rPr>
          <w:rFonts w:hint="eastAsia"/>
          <w:b/>
          <w:bCs/>
          <w:sz w:val="28"/>
          <w:szCs w:val="28"/>
        </w:rPr>
        <w:t>40</w:t>
      </w:r>
      <w:r>
        <w:rPr>
          <w:rFonts w:hint="eastAsia"/>
          <w:b/>
          <w:bCs/>
          <w:sz w:val="28"/>
          <w:szCs w:val="28"/>
        </w:rPr>
        <w:t>岁以下）</w:t>
      </w:r>
    </w:p>
    <w:tbl>
      <w:tblPr>
        <w:tblW w:w="795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50"/>
        <w:gridCol w:w="2409"/>
        <w:gridCol w:w="3119"/>
        <w:gridCol w:w="1275"/>
      </w:tblGrid>
      <w:tr w:rsidR="007C2A00" w:rsidTr="007C2A00">
        <w:trPr>
          <w:trHeight w:val="75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2A00" w:rsidRDefault="007C2A00" w:rsidP="00BA4FB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体检项目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2A00" w:rsidRDefault="007C2A00" w:rsidP="00BA4FB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临床意义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C2A00" w:rsidRDefault="007C2A00" w:rsidP="00BA4FB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7C2A00" w:rsidTr="007C2A00">
        <w:trPr>
          <w:trHeight w:val="826"/>
        </w:trPr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2A00" w:rsidRDefault="007C2A00" w:rsidP="00BA4FB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DR胸部正位片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2A00" w:rsidRDefault="007C2A00" w:rsidP="00BA4FB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DR胸部正位片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2A00" w:rsidRPr="007C2A00" w:rsidRDefault="007C2A00" w:rsidP="00BA4FB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7C2A00">
              <w:rPr>
                <w:rFonts w:hint="eastAsia"/>
                <w:sz w:val="18"/>
                <w:szCs w:val="18"/>
              </w:rPr>
              <w:t>通过</w:t>
            </w:r>
            <w:r w:rsidRPr="007C2A00">
              <w:rPr>
                <w:rFonts w:hint="eastAsia"/>
                <w:sz w:val="18"/>
                <w:szCs w:val="18"/>
              </w:rPr>
              <w:t>X</w:t>
            </w:r>
            <w:r w:rsidRPr="007C2A00">
              <w:rPr>
                <w:rFonts w:hint="eastAsia"/>
                <w:sz w:val="18"/>
                <w:szCs w:val="18"/>
              </w:rPr>
              <w:t>线拍片检查两肺、心脏、胸膜，判断有无炎症、结核、胸腔积液、肿瘤等。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C2A00" w:rsidRDefault="007C2A00" w:rsidP="00BA4FB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</w:tr>
      <w:tr w:rsidR="007C2A00" w:rsidTr="007C2A00">
        <w:trPr>
          <w:trHeight w:val="475"/>
        </w:trPr>
        <w:tc>
          <w:tcPr>
            <w:tcW w:w="66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C2A00" w:rsidRDefault="007C2A00" w:rsidP="00BA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总体价格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C2A00" w:rsidRDefault="007C2A00" w:rsidP="00BA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</w:tr>
    </w:tbl>
    <w:p w:rsidR="007C2A00" w:rsidRPr="003F6E7F" w:rsidRDefault="007C2A00"/>
    <w:sectPr w:rsidR="007C2A00" w:rsidRPr="003F6E7F" w:rsidSect="001E07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AAD" w:rsidRDefault="00704AAD" w:rsidP="00226934">
      <w:r>
        <w:separator/>
      </w:r>
    </w:p>
  </w:endnote>
  <w:endnote w:type="continuationSeparator" w:id="0">
    <w:p w:rsidR="00704AAD" w:rsidRDefault="00704AAD" w:rsidP="00226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AAD" w:rsidRDefault="00704AAD" w:rsidP="00226934">
      <w:r>
        <w:separator/>
      </w:r>
    </w:p>
  </w:footnote>
  <w:footnote w:type="continuationSeparator" w:id="0">
    <w:p w:rsidR="00704AAD" w:rsidRDefault="00704AAD" w:rsidP="00226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5461"/>
    <w:rsid w:val="00074DE1"/>
    <w:rsid w:val="00126F1E"/>
    <w:rsid w:val="00226934"/>
    <w:rsid w:val="002E785C"/>
    <w:rsid w:val="003F6E7F"/>
    <w:rsid w:val="0044415F"/>
    <w:rsid w:val="005C31DF"/>
    <w:rsid w:val="00645514"/>
    <w:rsid w:val="00695E97"/>
    <w:rsid w:val="00704AAD"/>
    <w:rsid w:val="007354C3"/>
    <w:rsid w:val="007A7086"/>
    <w:rsid w:val="007C2A00"/>
    <w:rsid w:val="007F38BC"/>
    <w:rsid w:val="008D0873"/>
    <w:rsid w:val="00A35461"/>
    <w:rsid w:val="00D90E44"/>
    <w:rsid w:val="00DD46F9"/>
    <w:rsid w:val="00F6423A"/>
    <w:rsid w:val="00F7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80C534-F011-4E44-BAC8-CED54661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4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69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693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69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6934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354C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354C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273</Words>
  <Characters>1559</Characters>
  <Application>Microsoft Office Word</Application>
  <DocSecurity>0</DocSecurity>
  <Lines>12</Lines>
  <Paragraphs>3</Paragraphs>
  <ScaleCrop>false</ScaleCrop>
  <Company>china</Company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</cp:lastModifiedBy>
  <cp:revision>5</cp:revision>
  <cp:lastPrinted>2021-05-20T07:06:00Z</cp:lastPrinted>
  <dcterms:created xsi:type="dcterms:W3CDTF">2021-05-13T02:05:00Z</dcterms:created>
  <dcterms:modified xsi:type="dcterms:W3CDTF">2021-05-21T02:06:00Z</dcterms:modified>
</cp:coreProperties>
</file>